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0B73F8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0B73F8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0B73F8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0B73F8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B73F8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B73F8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0B73F8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rPr>
          <w:trHeight w:val="4063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rPr>
          <w:trHeight w:val="338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0B73F8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054ECE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335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михайловская 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F57BD" wp14:editId="3A45C268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380091">
        <w:trPr>
          <w:trHeight w:val="3400"/>
        </w:trPr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rPr>
          <w:trHeight w:val="3213"/>
        </w:trPr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0B73F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0B73F8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00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Сватуха Т.С.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0B73F8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rPr>
          <w:trHeight w:val="503"/>
        </w:trPr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0B73F8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792CC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4ECE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B73F8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1DF72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54" Type="http://schemas.openxmlformats.org/officeDocument/2006/relationships/image" Target="media/image50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37A08-2026-4D87-B8D1-726E0A6E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2696</TotalTime>
  <Pages>39</Pages>
  <Words>6275</Words>
  <Characters>35771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2023-09-11T08:26:00Z</cp:lastPrinted>
  <dcterms:created xsi:type="dcterms:W3CDTF">2023-09-11T10:43:00Z</dcterms:created>
  <dcterms:modified xsi:type="dcterms:W3CDTF">2025-01-29T12:07:00Z</dcterms:modified>
</cp:coreProperties>
</file>