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F69" w:rsidRPr="00212F69" w:rsidRDefault="00212F69" w:rsidP="00C55E4B">
      <w:pPr>
        <w:spacing w:after="0" w:line="240" w:lineRule="auto"/>
        <w:ind w:firstLine="851"/>
        <w:jc w:val="both"/>
        <w:rPr>
          <w:rFonts w:ascii="Times New Roman" w:hAnsi="Times New Roman" w:cs="Times New Roman"/>
          <w:b/>
          <w:color w:val="000000"/>
          <w:sz w:val="24"/>
          <w:szCs w:val="24"/>
          <w:lang w:val="ru-RU"/>
        </w:rPr>
      </w:pPr>
      <w:r w:rsidRPr="00212F69">
        <w:rPr>
          <w:rFonts w:ascii="Times New Roman" w:hAnsi="Times New Roman" w:cs="Times New Roman"/>
          <w:b/>
          <w:color w:val="000000"/>
          <w:sz w:val="24"/>
          <w:szCs w:val="24"/>
          <w:lang w:val="ru-RU"/>
        </w:rPr>
        <w:t>Пункт 24 из п</w:t>
      </w:r>
      <w:r w:rsidRPr="00212F69">
        <w:rPr>
          <w:rFonts w:ascii="Times New Roman" w:eastAsia="Calibri" w:hAnsi="Times New Roman" w:cs="Times New Roman"/>
          <w:b/>
          <w:sz w:val="24"/>
          <w:szCs w:val="24"/>
          <w:lang w:val="ru-RU"/>
        </w:rPr>
        <w:t xml:space="preserve">равил </w:t>
      </w:r>
      <w:r w:rsidRPr="00212F69">
        <w:rPr>
          <w:rFonts w:ascii="Times New Roman" w:hAnsi="Times New Roman" w:cs="Times New Roman"/>
          <w:b/>
          <w:color w:val="000000"/>
          <w:sz w:val="24"/>
          <w:szCs w:val="24"/>
          <w:lang w:val="ru-RU"/>
        </w:rPr>
        <w:t>приобретения товаров и услуг организаций, осуществляющих функции по защите прав ребенка</w:t>
      </w:r>
      <w:r w:rsidRPr="00212F69">
        <w:rPr>
          <w:rFonts w:ascii="Times New Roman" w:eastAsia="Calibri" w:hAnsi="Times New Roman" w:cs="Times New Roman"/>
          <w:b/>
          <w:sz w:val="24"/>
          <w:szCs w:val="24"/>
          <w:lang w:val="ru-RU"/>
        </w:rPr>
        <w:t xml:space="preserve"> </w:t>
      </w:r>
      <w:proofErr w:type="gramStart"/>
      <w:r w:rsidRPr="00212F69">
        <w:rPr>
          <w:rFonts w:ascii="Times New Roman" w:eastAsia="Calibri" w:hAnsi="Times New Roman" w:cs="Times New Roman"/>
          <w:b/>
          <w:sz w:val="24"/>
          <w:szCs w:val="24"/>
          <w:lang w:val="ru-RU"/>
        </w:rPr>
        <w:t>согласно приказа</w:t>
      </w:r>
      <w:proofErr w:type="gramEnd"/>
      <w:r w:rsidRPr="00212F69">
        <w:rPr>
          <w:rFonts w:ascii="Times New Roman" w:eastAsia="Calibri" w:hAnsi="Times New Roman" w:cs="Times New Roman"/>
          <w:b/>
          <w:sz w:val="24"/>
          <w:szCs w:val="24"/>
          <w:lang w:val="ru-RU"/>
        </w:rPr>
        <w:t xml:space="preserve"> №412 от 30 июня 2016 года «Об утверждении Правил приобретения товаров и услуг организаций, осуществляющий функции по защите прав ребенка»</w:t>
      </w:r>
    </w:p>
    <w:p w:rsidR="00212F69" w:rsidRDefault="00212F69" w:rsidP="00C55E4B">
      <w:pPr>
        <w:spacing w:after="0" w:line="240" w:lineRule="auto"/>
        <w:ind w:firstLine="851"/>
        <w:jc w:val="both"/>
        <w:rPr>
          <w:rFonts w:ascii="Times New Roman" w:hAnsi="Times New Roman" w:cs="Times New Roman"/>
          <w:b/>
          <w:color w:val="000000"/>
          <w:sz w:val="28"/>
          <w:szCs w:val="28"/>
          <w:lang w:val="ru-RU"/>
        </w:rPr>
      </w:pPr>
    </w:p>
    <w:p w:rsidR="00C55E4B" w:rsidRPr="00C55E4B" w:rsidRDefault="00C55E4B" w:rsidP="00C55E4B">
      <w:pPr>
        <w:spacing w:after="0" w:line="240" w:lineRule="auto"/>
        <w:ind w:firstLine="851"/>
        <w:jc w:val="both"/>
        <w:rPr>
          <w:rFonts w:ascii="Times New Roman" w:hAnsi="Times New Roman" w:cs="Times New Roman"/>
          <w:b/>
          <w:color w:val="000000"/>
          <w:sz w:val="28"/>
          <w:szCs w:val="28"/>
          <w:lang w:val="ru-RU"/>
        </w:rPr>
      </w:pPr>
      <w:r w:rsidRPr="00C55E4B">
        <w:rPr>
          <w:rFonts w:ascii="Times New Roman" w:hAnsi="Times New Roman" w:cs="Times New Roman"/>
          <w:b/>
          <w:color w:val="000000"/>
          <w:sz w:val="28"/>
          <w:szCs w:val="28"/>
          <w:lang w:val="ru-RU"/>
        </w:rPr>
        <w:t xml:space="preserve">24. Потенциальный поставщик или его представитель по доверенности для участия в конкурсе </w:t>
      </w:r>
      <w:proofErr w:type="gramStart"/>
      <w:r w:rsidRPr="00C55E4B">
        <w:rPr>
          <w:rFonts w:ascii="Times New Roman" w:hAnsi="Times New Roman" w:cs="Times New Roman"/>
          <w:b/>
          <w:color w:val="000000"/>
          <w:sz w:val="28"/>
          <w:szCs w:val="28"/>
          <w:lang w:val="ru-RU"/>
        </w:rPr>
        <w:t>предоставляет следующие документы</w:t>
      </w:r>
      <w:proofErr w:type="gramEnd"/>
      <w:r w:rsidRPr="00C55E4B">
        <w:rPr>
          <w:rFonts w:ascii="Times New Roman" w:hAnsi="Times New Roman" w:cs="Times New Roman"/>
          <w:b/>
          <w:color w:val="000000"/>
          <w:sz w:val="28"/>
          <w:szCs w:val="28"/>
          <w:lang w:val="ru-RU"/>
        </w:rPr>
        <w:t>:</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p>
    <w:p w:rsidR="00C55E4B" w:rsidRPr="007A3DA7" w:rsidRDefault="00C55E4B" w:rsidP="00C55E4B">
      <w:pPr>
        <w:spacing w:after="0" w:line="240" w:lineRule="auto"/>
        <w:ind w:firstLine="851"/>
        <w:jc w:val="both"/>
        <w:rPr>
          <w:rFonts w:ascii="Times New Roman" w:hAnsi="Times New Roman" w:cs="Times New Roman"/>
          <w:sz w:val="28"/>
          <w:szCs w:val="28"/>
          <w:lang w:val="ru-RU"/>
        </w:rPr>
      </w:pPr>
      <w:r w:rsidRPr="007A3DA7">
        <w:rPr>
          <w:rFonts w:ascii="Times New Roman" w:hAnsi="Times New Roman" w:cs="Times New Roman"/>
          <w:color w:val="000000"/>
          <w:sz w:val="28"/>
          <w:szCs w:val="28"/>
          <w:lang w:val="ru-RU"/>
        </w:rPr>
        <w:t>2) документы, подтверждающие правоспособность и гражданскую дееспособность:</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C55E4B">
        <w:rPr>
          <w:rFonts w:ascii="Times New Roman" w:hAnsi="Times New Roman" w:cs="Times New Roman"/>
          <w:b/>
          <w:color w:val="000000"/>
          <w:sz w:val="28"/>
          <w:szCs w:val="28"/>
          <w:lang w:val="ru-RU"/>
        </w:rPr>
        <w:t>для юридических лиц:</w:t>
      </w:r>
      <w:r w:rsidRPr="007A3DA7">
        <w:rPr>
          <w:rFonts w:ascii="Times New Roman" w:hAnsi="Times New Roman" w:cs="Times New Roman"/>
          <w:color w:val="000000"/>
          <w:sz w:val="28"/>
          <w:szCs w:val="28"/>
          <w:lang w:val="ru-RU"/>
        </w:rPr>
        <w:t xml:space="preserve"> копию свидетельства или справку о государственной регистрации (перерегистрации) юридического лица;</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C55E4B">
        <w:rPr>
          <w:rFonts w:ascii="Times New Roman" w:hAnsi="Times New Roman" w:cs="Times New Roman"/>
          <w:b/>
          <w:color w:val="000000"/>
          <w:sz w:val="28"/>
          <w:szCs w:val="28"/>
          <w:lang w:val="ru-RU"/>
        </w:rPr>
        <w:t>для иностранных юридических лиц:</w:t>
      </w:r>
      <w:r w:rsidRPr="007A3DA7">
        <w:rPr>
          <w:rFonts w:ascii="Times New Roman" w:hAnsi="Times New Roman" w:cs="Times New Roman"/>
          <w:color w:val="000000"/>
          <w:sz w:val="28"/>
          <w:szCs w:val="28"/>
          <w:lang w:val="ru-RU"/>
        </w:rPr>
        <w:t xml:space="preserve">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p>
    <w:p w:rsidR="00C55E4B" w:rsidRPr="00C55E4B" w:rsidRDefault="00C55E4B" w:rsidP="00C55E4B">
      <w:pPr>
        <w:spacing w:after="0" w:line="240" w:lineRule="auto"/>
        <w:ind w:firstLine="851"/>
        <w:jc w:val="both"/>
        <w:rPr>
          <w:rFonts w:ascii="Times New Roman" w:hAnsi="Times New Roman" w:cs="Times New Roman"/>
          <w:b/>
          <w:color w:val="000000"/>
          <w:sz w:val="28"/>
          <w:szCs w:val="28"/>
          <w:lang w:val="ru-RU"/>
        </w:rPr>
      </w:pPr>
      <w:r w:rsidRPr="00C55E4B">
        <w:rPr>
          <w:rFonts w:ascii="Times New Roman" w:hAnsi="Times New Roman" w:cs="Times New Roman"/>
          <w:b/>
          <w:color w:val="000000"/>
          <w:sz w:val="28"/>
          <w:szCs w:val="28"/>
          <w:lang w:val="ru-RU"/>
        </w:rPr>
        <w:t>для физических лиц:</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копию свидетельства о государственной регистрации индивидуального предпринимателя;</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копию документа, удостоверяющего личность;</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доверенность лицу, представляющему его интересы на право подачи, подписания заявки на участие в конкурсе;</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 xml:space="preserve">4) </w:t>
      </w:r>
      <w:r w:rsidRPr="00034E17">
        <w:rPr>
          <w:rFonts w:ascii="Times New Roman" w:hAnsi="Times New Roman" w:cs="Times New Roman"/>
          <w:color w:val="000000"/>
          <w:sz w:val="28"/>
          <w:szCs w:val="28"/>
          <w:lang w:val="ru-RU"/>
        </w:rPr>
        <w:t>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w:t>
      </w:r>
      <w:r w:rsidRPr="007A3DA7">
        <w:rPr>
          <w:rFonts w:ascii="Times New Roman" w:hAnsi="Times New Roman" w:cs="Times New Roman"/>
          <w:color w:val="000000"/>
          <w:sz w:val="28"/>
          <w:szCs w:val="28"/>
          <w:lang w:val="ru-RU"/>
        </w:rPr>
        <w:t xml:space="preserve"> </w:t>
      </w:r>
    </w:p>
    <w:p w:rsidR="00C55E4B"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5) техническое задание к Конкурсной документации по выбору поставщика товаров и услуг организаци</w:t>
      </w:r>
      <w:r>
        <w:rPr>
          <w:rFonts w:ascii="Times New Roman" w:hAnsi="Times New Roman" w:cs="Times New Roman"/>
          <w:color w:val="000000"/>
          <w:sz w:val="28"/>
          <w:szCs w:val="28"/>
          <w:lang w:val="ru-RU"/>
        </w:rPr>
        <w:t>й</w:t>
      </w:r>
      <w:r w:rsidRPr="007A3DA7">
        <w:rPr>
          <w:rFonts w:ascii="Times New Roman" w:hAnsi="Times New Roman" w:cs="Times New Roman"/>
          <w:color w:val="000000"/>
          <w:sz w:val="28"/>
          <w:szCs w:val="28"/>
          <w:lang w:val="ru-RU"/>
        </w:rPr>
        <w:t>, осуществляющи</w:t>
      </w:r>
      <w:r>
        <w:rPr>
          <w:rFonts w:ascii="Times New Roman" w:hAnsi="Times New Roman" w:cs="Times New Roman"/>
          <w:color w:val="000000"/>
          <w:sz w:val="28"/>
          <w:szCs w:val="28"/>
          <w:lang w:val="ru-RU"/>
        </w:rPr>
        <w:t>х</w:t>
      </w:r>
      <w:r w:rsidRPr="007A3DA7">
        <w:rPr>
          <w:rFonts w:ascii="Times New Roman" w:hAnsi="Times New Roman" w:cs="Times New Roman"/>
          <w:color w:val="000000"/>
          <w:sz w:val="28"/>
          <w:szCs w:val="28"/>
          <w:lang w:val="ru-RU"/>
        </w:rPr>
        <w:t xml:space="preserve"> функции по защите прав ребенка, согласно приложениям 3 и 4 к Конкурсной документации;</w:t>
      </w:r>
    </w:p>
    <w:p w:rsidR="00B4280D" w:rsidRPr="007A3DA7" w:rsidRDefault="00B4280D" w:rsidP="00C55E4B">
      <w:pPr>
        <w:spacing w:after="0" w:line="240" w:lineRule="auto"/>
        <w:ind w:firstLine="851"/>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Можете также вложить копию сертификата на товар и другие </w:t>
      </w:r>
      <w:proofErr w:type="gramStart"/>
      <w:r>
        <w:rPr>
          <w:rFonts w:ascii="Times New Roman" w:hAnsi="Times New Roman" w:cs="Times New Roman"/>
          <w:color w:val="000000"/>
          <w:sz w:val="28"/>
          <w:szCs w:val="28"/>
          <w:lang w:val="ru-RU"/>
        </w:rPr>
        <w:t>документы</w:t>
      </w:r>
      <w:proofErr w:type="gramEnd"/>
      <w:r>
        <w:rPr>
          <w:rFonts w:ascii="Times New Roman" w:hAnsi="Times New Roman" w:cs="Times New Roman"/>
          <w:color w:val="000000"/>
          <w:sz w:val="28"/>
          <w:szCs w:val="28"/>
          <w:lang w:val="ru-RU"/>
        </w:rPr>
        <w:t xml:space="preserve"> относящиеся к поставке данного товара.</w:t>
      </w:r>
    </w:p>
    <w:p w:rsidR="00C55E4B"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25. Потенциальный поставщик заявкой на участие в конкурсе уведомляется об ограничениях, предусмотренных статьей 6 Закона.</w:t>
      </w:r>
    </w:p>
    <w:p w:rsidR="007401D8" w:rsidRPr="00212F69" w:rsidRDefault="007401D8" w:rsidP="007401D8">
      <w:pPr>
        <w:pStyle w:val="a5"/>
        <w:jc w:val="both"/>
        <w:rPr>
          <w:rFonts w:ascii="Times New Roman" w:hAnsi="Times New Roman" w:cs="Times New Roman"/>
          <w:b/>
          <w:highlight w:val="yellow"/>
          <w:lang w:val="ru-RU"/>
        </w:rPr>
      </w:pPr>
      <w:r w:rsidRPr="00212F69">
        <w:rPr>
          <w:rFonts w:ascii="Times New Roman" w:hAnsi="Times New Roman" w:cs="Times New Roman"/>
          <w:b/>
          <w:highlight w:val="yellow"/>
          <w:bdr w:val="none" w:sz="0" w:space="0" w:color="auto" w:frame="1"/>
          <w:lang w:val="ru-RU"/>
        </w:rPr>
        <w:t>Статья 6. Ограничения, связанные с участием в государственных закупках</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1. Потенциальный поставщик не вправе участвовать в проводимых государственных закупках, если:</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1)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w:t>
      </w:r>
      <w:proofErr w:type="gramStart"/>
      <w:r w:rsidRPr="00212F69">
        <w:rPr>
          <w:rFonts w:ascii="Times New Roman" w:hAnsi="Times New Roman" w:cs="Times New Roman"/>
          <w:highlight w:val="yellow"/>
          <w:lang w:val="ru-RU"/>
        </w:rPr>
        <w:t xml:space="preserve">2) потенциальный поставщик и (или) его работник оказывали заказчику либо организатору государственных закупок экспертные, консультационные и (или) иные услуги по подготовке проводимых государственных закупок, участвовали в качестве генерального проектировщика либо </w:t>
      </w:r>
      <w:proofErr w:type="spellStart"/>
      <w:r w:rsidRPr="00212F69">
        <w:rPr>
          <w:rFonts w:ascii="Times New Roman" w:hAnsi="Times New Roman" w:cs="Times New Roman"/>
          <w:highlight w:val="yellow"/>
          <w:lang w:val="ru-RU"/>
        </w:rPr>
        <w:t>субпроектировщика</w:t>
      </w:r>
      <w:proofErr w:type="spellEnd"/>
      <w:r w:rsidRPr="00212F69">
        <w:rPr>
          <w:rFonts w:ascii="Times New Roman" w:hAnsi="Times New Roman" w:cs="Times New Roman"/>
          <w:highlight w:val="yellow"/>
          <w:lang w:val="ru-RU"/>
        </w:rPr>
        <w:t xml:space="preserve">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w:t>
      </w:r>
      <w:r w:rsidRPr="00212F69">
        <w:rPr>
          <w:rFonts w:ascii="Times New Roman" w:hAnsi="Times New Roman" w:cs="Times New Roman"/>
          <w:highlight w:val="yellow"/>
          <w:lang w:val="ru-RU"/>
        </w:rPr>
        <w:lastRenderedPageBreak/>
        <w:t>участия разработчика технико-экономического обоснования в государственных закупках по разработке проектной</w:t>
      </w:r>
      <w:proofErr w:type="gramEnd"/>
      <w:r w:rsidRPr="00212F69">
        <w:rPr>
          <w:rFonts w:ascii="Times New Roman" w:hAnsi="Times New Roman" w:cs="Times New Roman"/>
          <w:highlight w:val="yellow"/>
          <w:lang w:val="ru-RU"/>
        </w:rPr>
        <w:t xml:space="preserve"> (</w:t>
      </w:r>
      <w:proofErr w:type="gramStart"/>
      <w:r w:rsidRPr="00212F69">
        <w:rPr>
          <w:rFonts w:ascii="Times New Roman" w:hAnsi="Times New Roman" w:cs="Times New Roman"/>
          <w:highlight w:val="yellow"/>
          <w:lang w:val="ru-RU"/>
        </w:rPr>
        <w:t>проектно-сметной) документации.</w:t>
      </w:r>
      <w:proofErr w:type="gramEnd"/>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Данное требование не распространяется на проекты, реализуемые в соответствии с международными стандартами строительства;</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3) руководитель потенциального поставщика, претендующего на участие в государственных закупках,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4) руководитель потенциального поставщика, претендующего на участие в государственных закупках,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5) потенциальный поставщик, являющийся физическим лицом, осуществляющим предпринимательскую деятельность, претендующий на участие в государственных закупках, является руководителем потенциального поставщика, который включен в реестр недобросовестных участников государственных закупок;</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6) потенциальный поставщик состоит в реестре недобросовестных участников государственных закупок;</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7) на имущество потенциального поставщика и (или) привлекаемого им субподрядчика (соисполнителя), балансовая стоимость которого превышает десять процентов от стоимости соответствующих основных средств, наложен арест;</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8)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9) деятельность потенциального поставщика и (или) привлекаемого им субподрядчика (соисполнителя)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w:t>
      </w:r>
      <w:proofErr w:type="gramStart"/>
      <w:r w:rsidRPr="00212F69">
        <w:rPr>
          <w:rFonts w:ascii="Times New Roman" w:hAnsi="Times New Roman" w:cs="Times New Roman"/>
          <w:highlight w:val="yellow"/>
          <w:lang w:val="ru-RU"/>
        </w:rPr>
        <w:t>10) потенциальный поставщик и (или) привлекаемый им субподрядчик (соисполнитель), и (или) их руководитель, учредители (акционеры) 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roofErr w:type="gramEnd"/>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2. Потенциальный поставщик и </w:t>
      </w:r>
      <w:proofErr w:type="spellStart"/>
      <w:r w:rsidRPr="00212F69">
        <w:rPr>
          <w:rFonts w:ascii="Times New Roman" w:hAnsi="Times New Roman" w:cs="Times New Roman"/>
          <w:highlight w:val="yellow"/>
          <w:lang w:val="ru-RU"/>
        </w:rPr>
        <w:t>аффилиированное</w:t>
      </w:r>
      <w:proofErr w:type="spellEnd"/>
      <w:r w:rsidRPr="00212F69">
        <w:rPr>
          <w:rFonts w:ascii="Times New Roman" w:hAnsi="Times New Roman" w:cs="Times New Roman"/>
          <w:highlight w:val="yellow"/>
          <w:lang w:val="ru-RU"/>
        </w:rPr>
        <w:t xml:space="preserve"> лицо потенциального поставщика не имеют права участвовать в одном лоте конкурса (аукциона).</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3. Заказчик, в интересах которого осуществляются государственные закупки, не имеет права участвовать в таких закупках в качестве потенциального поставщика.</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4. Нарушения требований</w:t>
      </w:r>
      <w:r w:rsidRPr="009F18C7">
        <w:rPr>
          <w:rFonts w:ascii="Times New Roman" w:hAnsi="Times New Roman" w:cs="Times New Roman"/>
          <w:highlight w:val="yellow"/>
        </w:rPr>
        <w:t> </w:t>
      </w:r>
      <w:hyperlink r:id="rId4" w:anchor="z67" w:history="1">
        <w:r w:rsidRPr="00212F69">
          <w:rPr>
            <w:rStyle w:val="a4"/>
            <w:rFonts w:ascii="Times New Roman" w:hAnsi="Times New Roman" w:cs="Times New Roman"/>
            <w:color w:val="073A5E"/>
            <w:spacing w:val="2"/>
            <w:highlight w:val="yellow"/>
            <w:lang w:val="ru-RU"/>
          </w:rPr>
          <w:t>пунктов 1</w:t>
        </w:r>
      </w:hyperlink>
      <w:r w:rsidRPr="009F18C7">
        <w:rPr>
          <w:rFonts w:ascii="Times New Roman" w:hAnsi="Times New Roman" w:cs="Times New Roman"/>
          <w:highlight w:val="yellow"/>
        </w:rPr>
        <w:t> </w:t>
      </w:r>
      <w:r w:rsidRPr="00212F69">
        <w:rPr>
          <w:rFonts w:ascii="Times New Roman" w:hAnsi="Times New Roman" w:cs="Times New Roman"/>
          <w:highlight w:val="yellow"/>
          <w:lang w:val="ru-RU"/>
        </w:rPr>
        <w:t>и</w:t>
      </w:r>
      <w:r w:rsidRPr="009F18C7">
        <w:rPr>
          <w:rFonts w:ascii="Times New Roman" w:hAnsi="Times New Roman" w:cs="Times New Roman"/>
          <w:highlight w:val="yellow"/>
        </w:rPr>
        <w:t> </w:t>
      </w:r>
      <w:hyperlink r:id="rId5" w:anchor="z68" w:history="1">
        <w:r w:rsidRPr="00212F69">
          <w:rPr>
            <w:rStyle w:val="a4"/>
            <w:rFonts w:ascii="Times New Roman" w:hAnsi="Times New Roman" w:cs="Times New Roman"/>
            <w:color w:val="073A5E"/>
            <w:spacing w:val="2"/>
            <w:highlight w:val="yellow"/>
            <w:lang w:val="ru-RU"/>
          </w:rPr>
          <w:t>2</w:t>
        </w:r>
      </w:hyperlink>
      <w:r w:rsidRPr="009F18C7">
        <w:rPr>
          <w:rFonts w:ascii="Times New Roman" w:hAnsi="Times New Roman" w:cs="Times New Roman"/>
          <w:highlight w:val="yellow"/>
        </w:rPr>
        <w:t> </w:t>
      </w:r>
      <w:r w:rsidRPr="00212F69">
        <w:rPr>
          <w:rFonts w:ascii="Times New Roman" w:hAnsi="Times New Roman" w:cs="Times New Roman"/>
          <w:highlight w:val="yellow"/>
          <w:lang w:val="ru-RU"/>
        </w:rPr>
        <w:t>настоящей статьи могут быть установлены заказчиком, организатором государственных закупок, единым организатором государственных закупок, уполномоченным органом либо органами государственного аудита и финансового контроля на любой стадии осуществления государственных закупок.</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5. Уполномоченный орган либо орган государственного аудита и финансового контроля не позднее пяти рабочих дней со дня </w:t>
      </w:r>
      <w:proofErr w:type="gramStart"/>
      <w:r w:rsidRPr="00212F69">
        <w:rPr>
          <w:rFonts w:ascii="Times New Roman" w:hAnsi="Times New Roman" w:cs="Times New Roman"/>
          <w:highlight w:val="yellow"/>
          <w:lang w:val="ru-RU"/>
        </w:rPr>
        <w:t>установления факта нарушения требований</w:t>
      </w:r>
      <w:r w:rsidRPr="009F18C7">
        <w:rPr>
          <w:rFonts w:ascii="Times New Roman" w:hAnsi="Times New Roman" w:cs="Times New Roman"/>
          <w:highlight w:val="yellow"/>
        </w:rPr>
        <w:t> </w:t>
      </w:r>
      <w:hyperlink r:id="rId6" w:anchor="z67" w:history="1">
        <w:r w:rsidRPr="00212F69">
          <w:rPr>
            <w:rStyle w:val="a4"/>
            <w:rFonts w:ascii="Times New Roman" w:hAnsi="Times New Roman" w:cs="Times New Roman"/>
            <w:color w:val="073A5E"/>
            <w:spacing w:val="2"/>
            <w:highlight w:val="yellow"/>
            <w:lang w:val="ru-RU"/>
          </w:rPr>
          <w:t>пунктов</w:t>
        </w:r>
        <w:proofErr w:type="gramEnd"/>
        <w:r w:rsidRPr="00212F69">
          <w:rPr>
            <w:rStyle w:val="a4"/>
            <w:rFonts w:ascii="Times New Roman" w:hAnsi="Times New Roman" w:cs="Times New Roman"/>
            <w:color w:val="073A5E"/>
            <w:spacing w:val="2"/>
            <w:highlight w:val="yellow"/>
            <w:lang w:val="ru-RU"/>
          </w:rPr>
          <w:t xml:space="preserve"> 1</w:t>
        </w:r>
      </w:hyperlink>
      <w:r w:rsidRPr="009F18C7">
        <w:rPr>
          <w:rFonts w:ascii="Times New Roman" w:hAnsi="Times New Roman" w:cs="Times New Roman"/>
          <w:highlight w:val="yellow"/>
        </w:rPr>
        <w:t> </w:t>
      </w:r>
      <w:r w:rsidRPr="00212F69">
        <w:rPr>
          <w:rFonts w:ascii="Times New Roman" w:hAnsi="Times New Roman" w:cs="Times New Roman"/>
          <w:highlight w:val="yellow"/>
          <w:lang w:val="ru-RU"/>
        </w:rPr>
        <w:t>и</w:t>
      </w:r>
      <w:r w:rsidRPr="009F18C7">
        <w:rPr>
          <w:rFonts w:ascii="Times New Roman" w:hAnsi="Times New Roman" w:cs="Times New Roman"/>
          <w:highlight w:val="yellow"/>
        </w:rPr>
        <w:t> </w:t>
      </w:r>
      <w:hyperlink r:id="rId7" w:anchor="z68" w:history="1">
        <w:r w:rsidRPr="00212F69">
          <w:rPr>
            <w:rStyle w:val="a4"/>
            <w:rFonts w:ascii="Times New Roman" w:hAnsi="Times New Roman" w:cs="Times New Roman"/>
            <w:color w:val="073A5E"/>
            <w:spacing w:val="2"/>
            <w:highlight w:val="yellow"/>
            <w:lang w:val="ru-RU"/>
          </w:rPr>
          <w:t>2</w:t>
        </w:r>
      </w:hyperlink>
      <w:r w:rsidRPr="009F18C7">
        <w:rPr>
          <w:rFonts w:ascii="Times New Roman" w:hAnsi="Times New Roman" w:cs="Times New Roman"/>
          <w:highlight w:val="yellow"/>
        </w:rPr>
        <w:t> </w:t>
      </w:r>
      <w:r w:rsidRPr="00212F69">
        <w:rPr>
          <w:rFonts w:ascii="Times New Roman" w:hAnsi="Times New Roman" w:cs="Times New Roman"/>
          <w:highlight w:val="yellow"/>
          <w:lang w:val="ru-RU"/>
        </w:rPr>
        <w:t>настоящей статьи письменно уведомляет об этом:</w:t>
      </w:r>
    </w:p>
    <w:p w:rsidR="007401D8" w:rsidRPr="00212F69"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212F69">
        <w:rPr>
          <w:rFonts w:ascii="Times New Roman" w:hAnsi="Times New Roman" w:cs="Times New Roman"/>
          <w:highlight w:val="yellow"/>
          <w:lang w:val="ru-RU"/>
        </w:rPr>
        <w:t xml:space="preserve"> 1) заказчика, если такой факт установлен после заключения договора о государственных закупках;</w:t>
      </w:r>
    </w:p>
    <w:p w:rsidR="007401D8" w:rsidRPr="009F18C7" w:rsidRDefault="007401D8" w:rsidP="007401D8">
      <w:pPr>
        <w:pStyle w:val="a5"/>
        <w:jc w:val="both"/>
        <w:rPr>
          <w:rFonts w:ascii="Times New Roman" w:hAnsi="Times New Roman" w:cs="Times New Roman"/>
          <w:highlight w:val="yellow"/>
          <w:lang w:val="ru-RU"/>
        </w:rPr>
      </w:pPr>
      <w:r w:rsidRPr="009F18C7">
        <w:rPr>
          <w:rFonts w:ascii="Times New Roman" w:hAnsi="Times New Roman" w:cs="Times New Roman"/>
          <w:highlight w:val="yellow"/>
        </w:rPr>
        <w:t>     </w:t>
      </w:r>
      <w:r w:rsidRPr="009F18C7">
        <w:rPr>
          <w:rFonts w:ascii="Times New Roman" w:hAnsi="Times New Roman" w:cs="Times New Roman"/>
          <w:highlight w:val="yellow"/>
          <w:lang w:val="ru-RU"/>
        </w:rPr>
        <w:t xml:space="preserve"> 2) организатора государственных закупок, единого организатора государственных закупок, если такой факт установлен до заключения договора о государственных закупках.</w:t>
      </w:r>
    </w:p>
    <w:p w:rsidR="007401D8" w:rsidRPr="00212F69" w:rsidRDefault="007401D8" w:rsidP="007401D8">
      <w:pPr>
        <w:pStyle w:val="a5"/>
        <w:jc w:val="both"/>
        <w:rPr>
          <w:rFonts w:ascii="Times New Roman" w:hAnsi="Times New Roman" w:cs="Times New Roman"/>
          <w:lang w:val="ru-RU"/>
        </w:rPr>
      </w:pPr>
      <w:r w:rsidRPr="009F18C7">
        <w:rPr>
          <w:rFonts w:ascii="Times New Roman" w:hAnsi="Times New Roman" w:cs="Times New Roman"/>
          <w:highlight w:val="yellow"/>
        </w:rPr>
        <w:t>     </w:t>
      </w:r>
      <w:r w:rsidRPr="009F18C7">
        <w:rPr>
          <w:rFonts w:ascii="Times New Roman" w:hAnsi="Times New Roman" w:cs="Times New Roman"/>
          <w:highlight w:val="yellow"/>
          <w:lang w:val="ru-RU"/>
        </w:rPr>
        <w:t xml:space="preserve"> </w:t>
      </w:r>
      <w:r w:rsidRPr="00212F69">
        <w:rPr>
          <w:rFonts w:ascii="Times New Roman" w:hAnsi="Times New Roman" w:cs="Times New Roman"/>
          <w:highlight w:val="yellow"/>
          <w:lang w:val="ru-RU"/>
        </w:rPr>
        <w:t>При этом к уведомлению должны быть приложены копии документов, подтверждающие данный факт.</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ru-RU"/>
        </w:rPr>
      </w:pPr>
      <w:r w:rsidRPr="007A3DA7">
        <w:rPr>
          <w:rFonts w:ascii="Times New Roman" w:hAnsi="Times New Roman" w:cs="Times New Roman"/>
          <w:color w:val="000000"/>
          <w:sz w:val="28"/>
          <w:szCs w:val="28"/>
          <w:lang w:val="ru-RU"/>
        </w:rPr>
        <w:t>26. 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p>
    <w:p w:rsidR="00C55E4B" w:rsidRPr="007A3DA7" w:rsidRDefault="00C55E4B" w:rsidP="00C55E4B">
      <w:pPr>
        <w:spacing w:after="0" w:line="240" w:lineRule="auto"/>
        <w:ind w:firstLine="851"/>
        <w:jc w:val="both"/>
        <w:rPr>
          <w:rFonts w:ascii="Times New Roman" w:hAnsi="Times New Roman" w:cs="Times New Roman"/>
          <w:color w:val="000000"/>
          <w:sz w:val="28"/>
          <w:szCs w:val="28"/>
          <w:lang w:val="kk-KZ"/>
        </w:rPr>
      </w:pPr>
      <w:r w:rsidRPr="007A3DA7">
        <w:rPr>
          <w:rFonts w:ascii="Times New Roman" w:hAnsi="Times New Roman" w:cs="Times New Roman"/>
          <w:color w:val="000000"/>
          <w:sz w:val="28"/>
          <w:szCs w:val="28"/>
          <w:lang w:val="kk-KZ"/>
        </w:rPr>
        <w:t>В случае разбивки конкурса по лотам потенциальный поставщик предоставляет документы на участие в конкурсе на каждый лот отдельно.</w:t>
      </w:r>
    </w:p>
    <w:p w:rsidR="007103D8" w:rsidRDefault="007103D8">
      <w:pPr>
        <w:rPr>
          <w:lang w:val="kk-KZ"/>
        </w:rPr>
      </w:pPr>
    </w:p>
    <w:p w:rsidR="002C5E32" w:rsidRDefault="002C5E32">
      <w:pPr>
        <w:rPr>
          <w:lang w:val="kk-KZ"/>
        </w:rPr>
      </w:pPr>
    </w:p>
    <w:p w:rsidR="002C5E32" w:rsidRDefault="002C5E32">
      <w:pPr>
        <w:rPr>
          <w:lang w:val="kk-KZ"/>
        </w:rPr>
      </w:pPr>
    </w:p>
    <w:p w:rsidR="002C5E32" w:rsidRDefault="002C5E32">
      <w:pPr>
        <w:rPr>
          <w:lang w:val="kk-KZ"/>
        </w:rPr>
      </w:pPr>
    </w:p>
    <w:p w:rsidR="002C5E32" w:rsidRDefault="002C5E32">
      <w:pPr>
        <w:rPr>
          <w:lang w:val="kk-KZ"/>
        </w:rPr>
      </w:pPr>
    </w:p>
    <w:p w:rsidR="002C5E32" w:rsidRPr="00DD1E38" w:rsidRDefault="00DD1E38" w:rsidP="00863F56">
      <w:pPr>
        <w:pStyle w:val="a5"/>
        <w:ind w:firstLine="709"/>
        <w:jc w:val="both"/>
        <w:rPr>
          <w:rFonts w:ascii="Times New Roman" w:hAnsi="Times New Roman" w:cs="Times New Roman"/>
          <w:b/>
          <w:sz w:val="24"/>
          <w:szCs w:val="24"/>
          <w:lang w:val="kk-KZ"/>
        </w:rPr>
      </w:pPr>
      <w:r w:rsidRPr="00DD1E38">
        <w:rPr>
          <w:rFonts w:ascii="Times New Roman" w:hAnsi="Times New Roman" w:cs="Times New Roman"/>
          <w:b/>
          <w:sz w:val="24"/>
          <w:szCs w:val="24"/>
          <w:lang w:val="kk-KZ"/>
        </w:rPr>
        <w:lastRenderedPageBreak/>
        <w:t>Ескерту: 24-бірі тауарлар мен қызметтерді сатып алу жүзеге асыратын ұйымдардың баланың құқықтарын қорғау жөніндегі функцияларды бұйрығына сәйкес №412 30 маусымдағы 2016 жылғы Ережесін бекіту Туралы "тауарлар мен қызметтерді сатып алу ұйымдар жүзеге асыратын, баланың құқықтарын қорғау жөніндегі функцияларды"</w:t>
      </w:r>
    </w:p>
    <w:p w:rsidR="00DD1E38" w:rsidRPr="00DD1E38" w:rsidRDefault="00DD1E38" w:rsidP="00863F56">
      <w:pPr>
        <w:pStyle w:val="a5"/>
        <w:ind w:firstLine="709"/>
        <w:jc w:val="both"/>
        <w:rPr>
          <w:rFonts w:ascii="Times New Roman" w:hAnsi="Times New Roman" w:cs="Times New Roman"/>
          <w:sz w:val="28"/>
          <w:szCs w:val="28"/>
          <w:lang w:val="kk-KZ"/>
        </w:rPr>
      </w:pPr>
    </w:p>
    <w:p w:rsidR="00DD1E38" w:rsidRPr="00863F56" w:rsidRDefault="00DD1E38" w:rsidP="00863F56">
      <w:pPr>
        <w:pStyle w:val="a5"/>
        <w:ind w:firstLine="709"/>
        <w:jc w:val="both"/>
        <w:rPr>
          <w:rFonts w:ascii="Times New Roman" w:hAnsi="Times New Roman" w:cs="Times New Roman"/>
          <w:b/>
          <w:sz w:val="28"/>
          <w:szCs w:val="28"/>
          <w:lang w:val="kk-KZ"/>
        </w:rPr>
      </w:pPr>
      <w:r w:rsidRPr="00863F56">
        <w:rPr>
          <w:rFonts w:ascii="Times New Roman" w:hAnsi="Times New Roman" w:cs="Times New Roman"/>
          <w:b/>
          <w:sz w:val="28"/>
          <w:szCs w:val="28"/>
          <w:lang w:val="kk-KZ"/>
        </w:rPr>
        <w:t>24. Әлеуеттi өнiм берушi немесе оның өкiлi тендерге қатысуға сенiм бiлдiрген адам мынадай құжаттарды ұсынады:</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1) әлеуетті жеткізушінің мөрімен (егер бар болса) қол қойылған және Тендерлік нұсқаулықтың 1 және 2 қосымшаларына сәйкес ресімделген және қазақ және орыс тілдерінде жасалатын конкурсқа қатысуға өтінім;</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2) құқықтық қабілетін және азаматтық қабілеттілігін растайтын құжаттар:</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заңды тұлғалар үшін: заңды тұлғаны мемлекеттік тіркеу (қайта тіркеу) туралы куәліктің немесе куәліктің көшірмесі;</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шетелдік заңды тұлғалар үшін: шетелдік заңды тұлғаның шет мемлекеттің заңнамасы бойынша заңды тұлға екендігін растайтын, құрылтай құжаттары немесе шетелдік заңды тұлғаның басқа да заңдастырылған құжаты;</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жеке тұлғалар үшін:</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жеке кәсіпкерді мемлекеттік тіркеу туралы куәліктің көшірмесі;</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жеке басын куәландыратын құжаттың көшірмесі;</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конкурсқа қатысуға өтінім беруге және оған қол қоюға өзінің мүддесін білдіретін адамға сенімхат;</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3) салық төлеушiнiң салық берешегінің, міндетті зейнетақы жарналары бойынша берешекті, міндетті кәсіптік зейнетақы жарналары және әлеуметтік аударымдар бойынша болмауы (болуы) туралы деректер алдын ала конкурстық өтінімдер салынған конверттерді ашу күніне дейін бір айдан астам алды;</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4) конкурсқа қатысуға өтінімді қамтамасыз етуді банк кепілдігі түрінде немесе конкурсқа бөлінген соманың бір пайызы мөлшерінде кепілді ақшалай салымды растайтын құжаттың түпнұсқасы;</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5) тауарлар мен қызметтер ұйымдардың жеткізушінің таңдау үшін конкурстық құжаттамаға сілтеме шарттары, 3-қосымшаларға және конкурстық құжаттамаға 4-тармағына сәйкес балаларды қорғау функциясы айналысады;</w:t>
      </w:r>
    </w:p>
    <w:p w:rsidR="00DD1E38"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Сондай-ақ, тауарға сертификаттың көшірмесін және осы өнімді жеткізуге қатысты басқа құжаттарды қоса аласыз.</w:t>
      </w:r>
    </w:p>
    <w:p w:rsidR="002C5E32" w:rsidRPr="00DD1E38" w:rsidRDefault="00DD1E38" w:rsidP="00863F56">
      <w:pPr>
        <w:pStyle w:val="a5"/>
        <w:ind w:firstLine="709"/>
        <w:jc w:val="both"/>
        <w:rPr>
          <w:rFonts w:ascii="Times New Roman" w:hAnsi="Times New Roman" w:cs="Times New Roman"/>
          <w:sz w:val="28"/>
          <w:szCs w:val="28"/>
          <w:lang w:val="kk-KZ"/>
        </w:rPr>
      </w:pPr>
      <w:r w:rsidRPr="00DD1E38">
        <w:rPr>
          <w:rFonts w:ascii="Times New Roman" w:hAnsi="Times New Roman" w:cs="Times New Roman"/>
          <w:sz w:val="28"/>
          <w:szCs w:val="28"/>
          <w:lang w:val="kk-KZ"/>
        </w:rPr>
        <w:t>25. Конкурсқа қатысуға өтінім әлеуетті жеткізушінің Заңның 6-бабында көзделген шектеулер туралы хабардар етіледі.</w:t>
      </w:r>
    </w:p>
    <w:p w:rsidR="00863F56" w:rsidRPr="00863F56" w:rsidRDefault="00863F56" w:rsidP="00863F56">
      <w:pPr>
        <w:pStyle w:val="a5"/>
        <w:jc w:val="both"/>
        <w:rPr>
          <w:rFonts w:ascii="Times New Roman" w:hAnsi="Times New Roman" w:cs="Times New Roman"/>
          <w:b/>
          <w:highlight w:val="yellow"/>
          <w:lang w:val="kk-KZ"/>
        </w:rPr>
      </w:pPr>
      <w:r w:rsidRPr="00863F56">
        <w:rPr>
          <w:rFonts w:ascii="Times New Roman" w:hAnsi="Times New Roman" w:cs="Times New Roman"/>
          <w:b/>
          <w:highlight w:val="yellow"/>
          <w:lang w:val="kk-KZ"/>
        </w:rPr>
        <w:t>6-бап. Мемлекеттiк сатып алуға қатысу жөнiндегi шектеулер</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1. Әлеуетті өнім беруші ағымдағы мемлекеттік сатып алуға қатысуға құқылы емес, егер:</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1) жақын туыстары, жұбайы (зайыбы) немесе-заңдардың әлеуетті өнім берушінің бірінші басшылары және (немесе) әлеуетті өнім берушінің уәкілетті өкілі өнім беруші таңдау немесе тапсырыс бойынша шешім қабылдауға құқылы немесе ағымдағы мемлекеттік сатып алу бойынша мемлекеттік сатып алуды ұйымдастырушының өкілі болып табылады;</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2) әлеуетті өнім беруші және (немесе) мемлекеттік сатып алу сарапшының тапсырыс берушінің немесе ұйымдастырушының көзделген оның қызметкері, консалтингтік және (немесе) өзге де тәсілдері бойынша қызметтер, мемлекеттік сатып алуды жүргізген техникалық-экономикалық негіздемесін әзірлеу кезінде бас жобалаушы немесе subproektirovschika ретінде қатысты және (немесе) жобалау ( жобалау-сметалық құжаттаманы әзірлеушінің қатысуын қоспағанда, мемлекеттік сатып алу нысанасы болып табылатын объектіні салуға арналған құжаттама жобалау (жобалау-сметалық) құжаттамасын әзірлеу үшін мемлекеттік сатып алуда.</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Бұл талап халықаралық құрылыс стандарттарына сәйкес жүзеге асырылатын жобаларға қолданылмайды;</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3) мемлекеттiк сатып алуға қатысуға өтiнiм берушi әлеуеттi өнiм берушiнiң басшысы мемлекеттiк сатып алудағы жосықсыз қатысушылардың тiзiлiмiне заңды тұлғалардың жарғылық капиталына қатысу, басқару, қатысуына байланысты;</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lastRenderedPageBreak/>
        <w:t>      4) мемлекеттік сатып алуға қатысуға үміткер әлеуетті өнім берушінің басшысы мемлекеттік сатып алуда жосықсыз қатысушылардың тізіліміне енгізілген кәсіпкерлік қызметті жүзеге асыратын жеке тұлға;</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5) мемлекеттiк сатып алуға қатысуға өтiнiш жасайтын кәсiпкерлiк қызметтi жүзеге асыратын жеке тұлға болып табылатын әлеуеттi өнiм берушi мемлекеттiк сатып алудағы жосықсыз қатысушылардың тiзiлiмiне енгiзiлген әлеуеттi өнiм берушiнiң басшысы болып табылады;</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6) әлеуетті өнім беруші мемлекеттік сатып алуда жосықсыз қатысушылардың тізілімінде болады;</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7) әлеуетті өнім берушінің және / немесе оның қосалқы мердігерінің (бірлескен орындаушының) тиісті негізгі құралдар құнының он пайызынан астамы баланстық құны бар мүлкі тәркіленеді;</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8) әлеуетті өнім беруші және (немесе) қосалқы мердігері (бірлескен орындаушысы) атқару құжаттары бойынша өтелмеген міндеттемелер бар және мемлекеттік саясатты және атқарушы құжаттардың, борышкерлердің бірыңғай тізіліміне орындалуын қамтамасыз ету саласындағы қызметті мемлекеттік реттеуді жүзеге асыру уәкілетті орган енгізілген оларды тартылған;</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9) әлеуетті өнім берушінің іс-шаралар және (немесе) (тең орындаушы) Қазақстан Республикасының немесе Қазақстан Республикасының резиденті емес әлеуетті өнім берушінің мемлекеттің заңнамасына сәйкес тоқтатыла қосалқы мердігерді тартылған;</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10) әлеуетті өнім беруші және (немесе) олардың қосалқы мердігері (бірлескен орындаушысы), және (немесе) олардың көшбасшысы тартылған, құрылтайшылары (акционерлері) Қазақстан Республикасының заңнамасына сәйкес, терроризм мен экстремизмді қаржыландырумен байланысты ұйымдар мен тұлғалардың тізбесіне енгізілген.</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2. Әлеуетті өнім беруші және әлеуетті жеткізушінің аффилиирленген тұлғасы тендердің (аукционның) бір лотына қатысуға құқылы емес.</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3. Мемлекеттiк сатып алу мүдделерi бойынша тапсырыс берушi әлеуеттi өнiм берушi ретiнде осындай сатып алуға қатысуға құқығы жоқ.</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Осы баптың 1 және 2-тармақтарының талаптарын 4. бұзу тапсырыс берушінің, мемлекеттік сатып алуды ұйымдастырушының, мемлекеттік сатып алуды бірыңғай ұйымдастырушы, мемлекеттік сатып алу әр сатысында мемлекеттік аудит және қаржылық бақылау құзыретті органның немесе органдардың белгіленуі мүмкін.</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5. Осы баптың 1 және 2-тармақтарының талаптарын бұзу фактiсi анықталған күннен бастап бес жұмыс күнiнен кешiктiрмей уәкiлеттi орган немесе мемлекеттiк аудит және қаржы бақылауы органы жазбаша нысанда:</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1) тапсырыс беруші, егер бұл факт мемлекеттік сатып алу туралы шарт жасасқаннан кейін белгіленсе;</w:t>
      </w:r>
    </w:p>
    <w:p w:rsidR="00863F56" w:rsidRPr="00863F56" w:rsidRDefault="00863F56" w:rsidP="00863F56">
      <w:pPr>
        <w:pStyle w:val="a5"/>
        <w:jc w:val="both"/>
        <w:rPr>
          <w:rFonts w:ascii="Times New Roman" w:hAnsi="Times New Roman" w:cs="Times New Roman"/>
          <w:highlight w:val="yellow"/>
          <w:lang w:val="kk-KZ"/>
        </w:rPr>
      </w:pPr>
      <w:r w:rsidRPr="00863F56">
        <w:rPr>
          <w:rFonts w:ascii="Times New Roman" w:hAnsi="Times New Roman" w:cs="Times New Roman"/>
          <w:highlight w:val="yellow"/>
          <w:lang w:val="kk-KZ"/>
        </w:rPr>
        <w:t>      2) мемлекеттік сатып алуды ұйымдастырушы, мемлекеттік сатып алуды бірыңғай ұйымдастырушы, егер мұндай факт мемлекеттік сатып алу туралы шарт жасаспас бұрын белгіленсе.</w:t>
      </w:r>
    </w:p>
    <w:p w:rsidR="002C5E32" w:rsidRDefault="00863F56" w:rsidP="00863F56">
      <w:pPr>
        <w:pStyle w:val="a5"/>
        <w:jc w:val="both"/>
        <w:rPr>
          <w:rFonts w:ascii="Times New Roman" w:hAnsi="Times New Roman" w:cs="Times New Roman"/>
          <w:lang w:val="kk-KZ"/>
        </w:rPr>
      </w:pPr>
      <w:r w:rsidRPr="00863F56">
        <w:rPr>
          <w:rFonts w:ascii="Times New Roman" w:hAnsi="Times New Roman" w:cs="Times New Roman"/>
          <w:highlight w:val="yellow"/>
          <w:lang w:val="kk-KZ"/>
        </w:rPr>
        <w:t>      Сонымен бірге осы фактіні растайтын құжаттардың көшірмелері хабарламаға қоса тіркелуі тиіс.</w:t>
      </w:r>
    </w:p>
    <w:p w:rsidR="006B665D" w:rsidRPr="006B665D" w:rsidRDefault="006B665D" w:rsidP="006B665D">
      <w:pPr>
        <w:pStyle w:val="a5"/>
        <w:ind w:firstLine="709"/>
        <w:jc w:val="both"/>
        <w:rPr>
          <w:rFonts w:ascii="Times New Roman" w:hAnsi="Times New Roman" w:cs="Times New Roman"/>
          <w:sz w:val="28"/>
          <w:szCs w:val="28"/>
        </w:rPr>
      </w:pPr>
      <w:r w:rsidRPr="006B665D">
        <w:rPr>
          <w:rFonts w:ascii="Times New Roman" w:hAnsi="Times New Roman" w:cs="Times New Roman"/>
          <w:sz w:val="28"/>
          <w:szCs w:val="28"/>
        </w:rPr>
        <w:t xml:space="preserve">26. </w:t>
      </w:r>
      <w:proofErr w:type="spellStart"/>
      <w:r w:rsidRPr="006B665D">
        <w:rPr>
          <w:rFonts w:ascii="Times New Roman" w:hAnsi="Times New Roman" w:cs="Times New Roman"/>
          <w:sz w:val="28"/>
          <w:szCs w:val="28"/>
        </w:rPr>
        <w:t>Құжаттар</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пакеті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әлеуетті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өнім</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берушіні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байқауды</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ұйымдастырушыға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тігілген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нысанда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нөмірленген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беттермен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түзетілмей</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және</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блоктарсыз</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көрсетіп</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береді</w:t>
      </w:r>
      <w:proofErr w:type="spellEnd"/>
      <w:r w:rsidRPr="006B665D">
        <w:rPr>
          <w:rFonts w:ascii="Times New Roman" w:hAnsi="Times New Roman" w:cs="Times New Roman"/>
          <w:sz w:val="28"/>
          <w:szCs w:val="28"/>
        </w:rPr>
        <w:t xml:space="preserve">. </w:t>
      </w:r>
      <w:proofErr w:type="spellStart"/>
      <w:proofErr w:type="gramStart"/>
      <w:r w:rsidRPr="006B665D">
        <w:rPr>
          <w:rFonts w:ascii="Times New Roman" w:hAnsi="Times New Roman" w:cs="Times New Roman"/>
          <w:sz w:val="28"/>
          <w:szCs w:val="28"/>
        </w:rPr>
        <w:t>Өтінімнің</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соңғы</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беті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бірінші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көшбасшының</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қолымен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расталады</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және</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мөрмен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бекітіледі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бар</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болса</w:t>
      </w:r>
      <w:proofErr w:type="spellEnd"/>
      <w:r w:rsidRPr="006B665D">
        <w:rPr>
          <w:rFonts w:ascii="Times New Roman" w:hAnsi="Times New Roman" w:cs="Times New Roman"/>
          <w:sz w:val="28"/>
          <w:szCs w:val="28"/>
        </w:rPr>
        <w:t>).</w:t>
      </w:r>
      <w:proofErr w:type="gramEnd"/>
    </w:p>
    <w:p w:rsidR="006B665D" w:rsidRPr="006B665D" w:rsidRDefault="006B665D" w:rsidP="006B665D">
      <w:pPr>
        <w:pStyle w:val="a5"/>
        <w:ind w:firstLine="709"/>
        <w:jc w:val="both"/>
        <w:rPr>
          <w:rFonts w:ascii="Times New Roman" w:hAnsi="Times New Roman" w:cs="Times New Roman"/>
          <w:sz w:val="28"/>
          <w:szCs w:val="28"/>
        </w:rPr>
      </w:pPr>
      <w:proofErr w:type="spellStart"/>
      <w:proofErr w:type="gramStart"/>
      <w:r w:rsidRPr="006B665D">
        <w:rPr>
          <w:rFonts w:ascii="Times New Roman" w:hAnsi="Times New Roman" w:cs="Times New Roman"/>
          <w:sz w:val="28"/>
          <w:szCs w:val="28"/>
        </w:rPr>
        <w:t>Лоттар</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бойынша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конкурс</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өткізілген</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жағдайда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әлеуетті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өнім</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беруші</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әр</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лот</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бойынша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жеке-дара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конкурсқа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қатысуға</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құжаттарды</w:t>
      </w:r>
      <w:proofErr w:type="spellEnd"/>
      <w:r w:rsidRPr="006B665D">
        <w:rPr>
          <w:rFonts w:ascii="Times New Roman" w:hAnsi="Times New Roman" w:cs="Times New Roman"/>
          <w:sz w:val="28"/>
          <w:szCs w:val="28"/>
        </w:rPr>
        <w:t xml:space="preserve"> </w:t>
      </w:r>
      <w:proofErr w:type="spellStart"/>
      <w:r w:rsidRPr="006B665D">
        <w:rPr>
          <w:rFonts w:ascii="Times New Roman" w:hAnsi="Times New Roman" w:cs="Times New Roman"/>
          <w:sz w:val="28"/>
          <w:szCs w:val="28"/>
        </w:rPr>
        <w:t>ұсынады</w:t>
      </w:r>
      <w:proofErr w:type="spellEnd"/>
      <w:r w:rsidRPr="006B665D">
        <w:rPr>
          <w:rFonts w:ascii="Times New Roman" w:hAnsi="Times New Roman" w:cs="Times New Roman"/>
          <w:sz w:val="28"/>
          <w:szCs w:val="28"/>
        </w:rPr>
        <w:t>.</w:t>
      </w:r>
      <w:proofErr w:type="gramEnd"/>
    </w:p>
    <w:p w:rsidR="002C5E32" w:rsidRDefault="002C5E32">
      <w:pPr>
        <w:rPr>
          <w:lang w:val="kk-KZ"/>
        </w:rPr>
      </w:pPr>
    </w:p>
    <w:p w:rsidR="002C5E32" w:rsidRDefault="002C5E32">
      <w:pPr>
        <w:rPr>
          <w:lang w:val="kk-KZ"/>
        </w:rPr>
      </w:pPr>
    </w:p>
    <w:p w:rsidR="002C5E32" w:rsidRDefault="002C5E32">
      <w:pPr>
        <w:rPr>
          <w:lang w:val="kk-KZ"/>
        </w:rPr>
      </w:pPr>
    </w:p>
    <w:p w:rsidR="002C5E32" w:rsidRDefault="002C5E32">
      <w:pPr>
        <w:rPr>
          <w:lang w:val="kk-KZ"/>
        </w:rPr>
      </w:pPr>
    </w:p>
    <w:p w:rsidR="002C5E32" w:rsidRPr="00C55E4B" w:rsidRDefault="002C5E32">
      <w:pPr>
        <w:rPr>
          <w:lang w:val="kk-KZ"/>
        </w:rPr>
      </w:pPr>
    </w:p>
    <w:sectPr w:rsidR="002C5E32" w:rsidRPr="00C55E4B" w:rsidSect="00C55E4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55E4B"/>
    <w:rsid w:val="00034E17"/>
    <w:rsid w:val="001057C9"/>
    <w:rsid w:val="00212F69"/>
    <w:rsid w:val="0026252A"/>
    <w:rsid w:val="002C5E32"/>
    <w:rsid w:val="006B665D"/>
    <w:rsid w:val="007103D8"/>
    <w:rsid w:val="007401D8"/>
    <w:rsid w:val="007D769A"/>
    <w:rsid w:val="0082434C"/>
    <w:rsid w:val="00863F56"/>
    <w:rsid w:val="008D5D7F"/>
    <w:rsid w:val="009F18C7"/>
    <w:rsid w:val="00A738F2"/>
    <w:rsid w:val="00B4280D"/>
    <w:rsid w:val="00C55E4B"/>
    <w:rsid w:val="00D064C2"/>
    <w:rsid w:val="00DD1E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E4B"/>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01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7401D8"/>
    <w:rPr>
      <w:color w:val="0000FF"/>
      <w:u w:val="single"/>
    </w:rPr>
  </w:style>
  <w:style w:type="paragraph" w:styleId="a5">
    <w:name w:val="No Spacing"/>
    <w:uiPriority w:val="1"/>
    <w:qFormat/>
    <w:rsid w:val="007401D8"/>
    <w:pPr>
      <w:spacing w:after="0" w:line="240" w:lineRule="auto"/>
    </w:pPr>
    <w:rPr>
      <w:rFonts w:ascii="Consolas" w:eastAsia="Consolas" w:hAnsi="Consolas" w:cs="Consolas"/>
      <w:lang w:val="en-US"/>
    </w:rPr>
  </w:style>
</w:styles>
</file>

<file path=word/webSettings.xml><?xml version="1.0" encoding="utf-8"?>
<w:webSettings xmlns:r="http://schemas.openxmlformats.org/officeDocument/2006/relationships" xmlns:w="http://schemas.openxmlformats.org/wordprocessingml/2006/main">
  <w:divs>
    <w:div w:id="135653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rus/docs/Z15000004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rus/docs/Z1500000434" TargetMode="External"/><Relationship Id="rId5" Type="http://schemas.openxmlformats.org/officeDocument/2006/relationships/hyperlink" Target="http://adilet.zan.kz/rus/docs/Z1500000434" TargetMode="External"/><Relationship Id="rId4" Type="http://schemas.openxmlformats.org/officeDocument/2006/relationships/hyperlink" Target="http://adilet.zan.kz/rus/docs/Z150000043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2115</Words>
  <Characters>12058</Characters>
  <Application>Microsoft Office Word</Application>
  <DocSecurity>0</DocSecurity>
  <Lines>100</Lines>
  <Paragraphs>28</Paragraphs>
  <ScaleCrop>false</ScaleCrop>
  <Company/>
  <LinksUpToDate>false</LinksUpToDate>
  <CharactersWithSpaces>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23</cp:revision>
  <dcterms:created xsi:type="dcterms:W3CDTF">2018-02-12T08:01:00Z</dcterms:created>
  <dcterms:modified xsi:type="dcterms:W3CDTF">2018-02-27T06:24:00Z</dcterms:modified>
</cp:coreProperties>
</file>